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4C" w:rsidRDefault="00174F4C" w:rsidP="00174F4C">
      <w:pPr>
        <w:spacing w:after="0" w:line="240" w:lineRule="auto"/>
        <w:ind w:left="-99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 w:eastAsia="uk-UA"/>
        </w:rPr>
        <w:drawing>
          <wp:inline distT="0" distB="0" distL="0" distR="0">
            <wp:extent cx="6682740" cy="9683008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4-01-26_12-19-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9219" cy="967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6DBF" w:rsidRDefault="00CD6DB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D6DBF" w:rsidRDefault="00902999" w:rsidP="002E7A1A">
      <w:pPr>
        <w:spacing w:after="0" w:line="240" w:lineRule="auto"/>
        <w:ind w:firstLineChars="250" w:firstLine="703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Style w:val="a6"/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Позашкільна</w:t>
      </w:r>
      <w:proofErr w:type="spellEnd"/>
      <w:r>
        <w:rPr>
          <w:rStyle w:val="a6"/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6"/>
          <w:rFonts w:ascii="Times New Roman" w:eastAsia="sans-serif" w:hAnsi="Times New Roman" w:cs="Times New Roman"/>
          <w:sz w:val="28"/>
          <w:szCs w:val="28"/>
          <w:shd w:val="clear" w:color="auto" w:fill="FFFFFF"/>
        </w:rPr>
        <w:t>освіта</w:t>
      </w:r>
      <w:proofErr w:type="spellEnd"/>
      <w:r>
        <w:rPr>
          <w:rStyle w:val="a6"/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є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невід’ємним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складником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системи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освіти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визначеної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Конституцією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законами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«Про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освіту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», «Про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позашкільну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освіту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», і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спрямована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розвиток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здібностей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дітей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молоді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сфері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освіти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науки,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культури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фізичної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культури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спорту, </w:t>
      </w:r>
      <w:proofErr w:type="spellStart"/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техн</w:t>
      </w:r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ічної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іншої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творчості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здобуття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ними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первинних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професійних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знань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вмінь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навичок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необхідних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їх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соц</w:t>
      </w:r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іалізації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подальшої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самореалізації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та/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або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професійної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.</w:t>
      </w:r>
    </w:p>
    <w:p w:rsidR="00CD6DBF" w:rsidRDefault="00902999" w:rsidP="002E7A1A">
      <w:pPr>
        <w:spacing w:after="0" w:line="240" w:lineRule="auto"/>
        <w:ind w:firstLineChars="250" w:firstLine="703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</w:rPr>
        <w:t xml:space="preserve">Система </w:t>
      </w:r>
      <w:proofErr w:type="spellStart"/>
      <w:r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</w:rPr>
        <w:t>позашкільної</w:t>
      </w:r>
      <w:proofErr w:type="spellEnd"/>
      <w:r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</w:rPr>
        <w:t>освіти</w:t>
      </w:r>
      <w:proofErr w:type="spellEnd"/>
      <w:r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освітня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ідсистема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включає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 xml:space="preserve"> різного роду культурно-освітні, оздоровчі, спортивні та інші установи та організації різної форми власності, а також </w:t>
      </w:r>
      <w:proofErr w:type="spellStart"/>
      <w:r>
        <w:rPr>
          <w:rFonts w:ascii="Times New Roman" w:eastAsia="sans-serif" w:hAnsi="Times New Roman" w:cs="Times New Roman"/>
          <w:i/>
          <w:iCs/>
          <w:sz w:val="28"/>
          <w:szCs w:val="28"/>
          <w:u w:val="single"/>
          <w:shd w:val="clear" w:color="auto" w:fill="FFFFFF"/>
        </w:rPr>
        <w:t>гуртки</w:t>
      </w:r>
      <w:proofErr w:type="spellEnd"/>
      <w:r>
        <w:rPr>
          <w:rFonts w:ascii="Times New Roman" w:eastAsia="sans-serif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i/>
          <w:iCs/>
          <w:sz w:val="28"/>
          <w:szCs w:val="28"/>
          <w:u w:val="single"/>
          <w:shd w:val="clear" w:color="auto" w:fill="FFFFFF"/>
        </w:rPr>
        <w:t>секції</w:t>
      </w:r>
      <w:proofErr w:type="spellEnd"/>
      <w:r>
        <w:rPr>
          <w:rFonts w:ascii="Times New Roman" w:eastAsia="sans-serif" w:hAnsi="Times New Roman" w:cs="Times New Roman"/>
          <w:i/>
          <w:iCs/>
          <w:sz w:val="28"/>
          <w:szCs w:val="28"/>
          <w:u w:val="single"/>
          <w:shd w:val="clear" w:color="auto" w:fill="FFFFFF"/>
        </w:rPr>
        <w:t>, клуби, культурно-</w:t>
      </w:r>
      <w:proofErr w:type="spellStart"/>
      <w:r>
        <w:rPr>
          <w:rFonts w:ascii="Times New Roman" w:eastAsia="sans-serif" w:hAnsi="Times New Roman" w:cs="Times New Roman"/>
          <w:i/>
          <w:iCs/>
          <w:sz w:val="28"/>
          <w:szCs w:val="28"/>
          <w:u w:val="single"/>
          <w:shd w:val="clear" w:color="auto" w:fill="FFFFFF"/>
        </w:rPr>
        <w:t>освітні</w:t>
      </w:r>
      <w:proofErr w:type="spellEnd"/>
      <w:r>
        <w:rPr>
          <w:rFonts w:ascii="Times New Roman" w:eastAsia="sans-serif" w:hAnsi="Times New Roman" w:cs="Times New Roman"/>
          <w:i/>
          <w:iCs/>
          <w:sz w:val="28"/>
          <w:szCs w:val="28"/>
          <w:u w:val="single"/>
          <w:shd w:val="clear" w:color="auto" w:fill="FFFFFF"/>
        </w:rPr>
        <w:t>, спортивно-</w:t>
      </w:r>
      <w:proofErr w:type="spellStart"/>
      <w:r>
        <w:rPr>
          <w:rFonts w:ascii="Times New Roman" w:eastAsia="sans-serif" w:hAnsi="Times New Roman" w:cs="Times New Roman"/>
          <w:i/>
          <w:iCs/>
          <w:sz w:val="28"/>
          <w:szCs w:val="28"/>
          <w:u w:val="single"/>
          <w:shd w:val="clear" w:color="auto" w:fill="FFFFFF"/>
        </w:rPr>
        <w:t>оздоровчі</w:t>
      </w:r>
      <w:proofErr w:type="spellEnd"/>
      <w:r>
        <w:rPr>
          <w:rFonts w:ascii="Times New Roman" w:eastAsia="sans-serif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i/>
          <w:iCs/>
          <w:sz w:val="28"/>
          <w:szCs w:val="28"/>
          <w:u w:val="single"/>
          <w:shd w:val="clear" w:color="auto" w:fill="FFFFFF"/>
        </w:rPr>
        <w:t>науково-пошукові</w:t>
      </w:r>
      <w:proofErr w:type="spellEnd"/>
      <w:r>
        <w:rPr>
          <w:rFonts w:ascii="Times New Roman" w:eastAsia="sans-serif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i/>
          <w:iCs/>
          <w:sz w:val="28"/>
          <w:szCs w:val="28"/>
          <w:u w:val="single"/>
          <w:shd w:val="clear" w:color="auto" w:fill="FFFFFF"/>
        </w:rPr>
        <w:t>об'єднання</w:t>
      </w:r>
      <w:proofErr w:type="spellEnd"/>
      <w:r>
        <w:rPr>
          <w:rFonts w:ascii="Times New Roman" w:eastAsia="sans-serif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 на </w:t>
      </w:r>
      <w:proofErr w:type="spellStart"/>
      <w:r>
        <w:rPr>
          <w:rFonts w:ascii="Times New Roman" w:eastAsia="sans-serif" w:hAnsi="Times New Roman" w:cs="Times New Roman"/>
          <w:i/>
          <w:iCs/>
          <w:sz w:val="28"/>
          <w:szCs w:val="28"/>
          <w:u w:val="single"/>
          <w:shd w:val="clear" w:color="auto" w:fill="FFFFFF"/>
        </w:rPr>
        <w:t>базі</w:t>
      </w:r>
      <w:proofErr w:type="spellEnd"/>
      <w:r>
        <w:rPr>
          <w:rFonts w:ascii="Times New Roman" w:eastAsia="sans-serif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i/>
          <w:iCs/>
          <w:sz w:val="28"/>
          <w:szCs w:val="28"/>
          <w:u w:val="single"/>
          <w:shd w:val="clear" w:color="auto" w:fill="FFFFFF"/>
        </w:rPr>
        <w:t>закладів</w:t>
      </w:r>
      <w:proofErr w:type="spellEnd"/>
      <w:r>
        <w:rPr>
          <w:rFonts w:ascii="Times New Roman" w:eastAsia="sans-serif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i/>
          <w:iCs/>
          <w:sz w:val="28"/>
          <w:szCs w:val="28"/>
          <w:u w:val="single"/>
          <w:shd w:val="clear" w:color="auto" w:fill="FFFFFF"/>
        </w:rPr>
        <w:t>загальної</w:t>
      </w:r>
      <w:proofErr w:type="spellEnd"/>
      <w:r>
        <w:rPr>
          <w:rFonts w:ascii="Times New Roman" w:eastAsia="sans-serif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i/>
          <w:iCs/>
          <w:sz w:val="28"/>
          <w:szCs w:val="28"/>
          <w:u w:val="single"/>
          <w:shd w:val="clear" w:color="auto" w:fill="FFFFFF"/>
        </w:rPr>
        <w:t>середньої</w:t>
      </w:r>
      <w:proofErr w:type="spellEnd"/>
      <w:r>
        <w:rPr>
          <w:rFonts w:ascii="Times New Roman" w:eastAsia="sans-serif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i/>
          <w:iCs/>
          <w:sz w:val="28"/>
          <w:szCs w:val="28"/>
          <w:u w:val="single"/>
          <w:shd w:val="clear" w:color="auto" w:fill="FFFFFF"/>
        </w:rPr>
        <w:t>освіти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навчально-виробничих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комбінатів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закладів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професійної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професійно-технічної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) та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фахової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передвищої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освіти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CD6DBF" w:rsidRDefault="00902999" w:rsidP="002E7A1A">
      <w:pPr>
        <w:pStyle w:val="2"/>
        <w:shd w:val="clear" w:color="auto" w:fill="FFFFFF"/>
        <w:spacing w:beforeAutospacing="0" w:afterAutospacing="0"/>
        <w:ind w:firstLineChars="250" w:firstLine="815"/>
        <w:textAlignment w:val="baseline"/>
        <w:rPr>
          <w:rFonts w:ascii="Times New Roman" w:eastAsia="sans-serif" w:hAnsi="Times New Roman" w:hint="default"/>
          <w:i w:val="0"/>
          <w:spacing w:val="45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sans-serif" w:hAnsi="Times New Roman" w:hint="default"/>
          <w:i w:val="0"/>
          <w:spacing w:val="45"/>
          <w:sz w:val="28"/>
          <w:szCs w:val="28"/>
          <w:shd w:val="clear" w:color="auto" w:fill="FFFFFF"/>
        </w:rPr>
        <w:t>О</w:t>
      </w:r>
      <w:proofErr w:type="spellStart"/>
      <w:r>
        <w:rPr>
          <w:rFonts w:ascii="Times New Roman" w:eastAsia="sans-serif" w:hAnsi="Times New Roman" w:hint="default"/>
          <w:i w:val="0"/>
          <w:spacing w:val="45"/>
          <w:sz w:val="28"/>
          <w:szCs w:val="28"/>
          <w:shd w:val="clear" w:color="auto" w:fill="FFFFFF"/>
          <w:lang w:val="uk-UA"/>
        </w:rPr>
        <w:t>сновні</w:t>
      </w:r>
      <w:proofErr w:type="spellEnd"/>
      <w:r>
        <w:rPr>
          <w:rFonts w:ascii="Times New Roman" w:eastAsia="sans-serif" w:hAnsi="Times New Roman" w:hint="default"/>
          <w:i w:val="0"/>
          <w:spacing w:val="45"/>
          <w:sz w:val="28"/>
          <w:szCs w:val="28"/>
          <w:shd w:val="clear" w:color="auto" w:fill="FFFFFF"/>
          <w:lang w:val="uk-UA"/>
        </w:rPr>
        <w:t xml:space="preserve"> завдання позашкільної освіти</w:t>
      </w:r>
    </w:p>
    <w:p w:rsidR="00CD6DBF" w:rsidRDefault="00902999">
      <w:pPr>
        <w:numPr>
          <w:ilvl w:val="0"/>
          <w:numId w:val="1"/>
        </w:numPr>
        <w:spacing w:after="0" w:line="240" w:lineRule="auto"/>
        <w:ind w:left="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виховання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громадянина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;</w:t>
      </w:r>
    </w:p>
    <w:p w:rsidR="00CD6DBF" w:rsidRDefault="00902999">
      <w:pPr>
        <w:numPr>
          <w:ilvl w:val="0"/>
          <w:numId w:val="1"/>
        </w:numPr>
        <w:spacing w:after="0" w:line="240" w:lineRule="auto"/>
        <w:ind w:left="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вільний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розвиток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особистості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формування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її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соц</w:t>
      </w:r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іально-громадського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досвіду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;</w:t>
      </w:r>
    </w:p>
    <w:p w:rsidR="00CD6DBF" w:rsidRDefault="00902999">
      <w:pPr>
        <w:numPr>
          <w:ilvl w:val="0"/>
          <w:numId w:val="1"/>
        </w:numPr>
        <w:spacing w:after="0" w:line="240" w:lineRule="auto"/>
        <w:ind w:left="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виховання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вихованців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учнів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слухачів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поваги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до 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fldChar w:fldCharType="begin"/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instrText xml:space="preserve"> HYPERLINK "http://zakon3.rada.gov.ua/laws/show/254%D0%BA/96-%D0%B2%D1%80" \t "https://mon.gov.ua/ua/tag/_blank" </w:instrTex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fldChar w:fldCharType="separate"/>
      </w:r>
      <w:r>
        <w:rPr>
          <w:rStyle w:val="a5"/>
          <w:rFonts w:ascii="Times New Roman" w:eastAsia="sans-serif" w:hAnsi="Times New Roman" w:cs="Times New Roman"/>
          <w:color w:val="auto"/>
          <w:sz w:val="28"/>
          <w:szCs w:val="28"/>
          <w:u w:val="none"/>
          <w:shd w:val="clear" w:color="auto" w:fill="FFFFFF"/>
        </w:rPr>
        <w:t>Конституції</w:t>
      </w:r>
      <w:proofErr w:type="spellEnd"/>
      <w:r>
        <w:rPr>
          <w:rStyle w:val="a5"/>
          <w:rFonts w:ascii="Times New Roman" w:eastAsia="sans-serif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a5"/>
          <w:rFonts w:ascii="Times New Roman" w:eastAsia="sans-serif" w:hAnsi="Times New Roman" w:cs="Times New Roman"/>
          <w:color w:val="auto"/>
          <w:sz w:val="28"/>
          <w:szCs w:val="28"/>
          <w:u w:val="none"/>
          <w:shd w:val="clear" w:color="auto" w:fill="FFFFFF"/>
        </w:rPr>
        <w:t>України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fldChar w:fldCharType="end"/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прав і свобод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людини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громадянина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почуття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власної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гідності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відповідальності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перед законом за </w:t>
      </w:r>
      <w:proofErr w:type="spellStart"/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свої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д</w:t>
      </w:r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;</w:t>
      </w:r>
    </w:p>
    <w:p w:rsidR="00CD6DBF" w:rsidRDefault="00902999">
      <w:pPr>
        <w:numPr>
          <w:ilvl w:val="0"/>
          <w:numId w:val="1"/>
        </w:numPr>
        <w:spacing w:after="0" w:line="240" w:lineRule="auto"/>
        <w:ind w:left="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виховання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вихованців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учнів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слухачів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патріотизму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любові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поваги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народних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звичаїв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традицій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національних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цінностей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українського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народу, а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також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інших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націй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народі</w:t>
      </w:r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</w:t>
      </w:r>
      <w:proofErr w:type="spellEnd"/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;</w:t>
      </w:r>
    </w:p>
    <w:p w:rsidR="00CD6DBF" w:rsidRDefault="00902999">
      <w:pPr>
        <w:numPr>
          <w:ilvl w:val="0"/>
          <w:numId w:val="1"/>
        </w:numPr>
        <w:spacing w:after="0" w:line="240" w:lineRule="auto"/>
        <w:ind w:left="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виховання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вихованців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учні</w:t>
      </w:r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</w:t>
      </w:r>
      <w:proofErr w:type="spellEnd"/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слухач</w:t>
      </w:r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шанобливого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ставлення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родини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та людей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похилого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віку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;</w:t>
      </w:r>
    </w:p>
    <w:p w:rsidR="00CD6DBF" w:rsidRDefault="00902999">
      <w:pPr>
        <w:numPr>
          <w:ilvl w:val="0"/>
          <w:numId w:val="1"/>
        </w:numPr>
        <w:spacing w:after="0" w:line="240" w:lineRule="auto"/>
        <w:ind w:left="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створення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умов для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творчого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інтелектуального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духовного</w:t>
      </w:r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фізичного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розвитку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вихованців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учнів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слухачів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;</w:t>
      </w:r>
    </w:p>
    <w:p w:rsidR="00CD6DBF" w:rsidRDefault="00902999">
      <w:pPr>
        <w:numPr>
          <w:ilvl w:val="0"/>
          <w:numId w:val="1"/>
        </w:numPr>
        <w:spacing w:after="0" w:line="240" w:lineRule="auto"/>
        <w:ind w:left="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здобуття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учнями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вихованцями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слухачами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первинних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професійних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навичок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вмінь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необхідних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їхньої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соц</w:t>
      </w:r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іалізації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подальшої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самореалізації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та/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або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професійної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;</w:t>
      </w:r>
    </w:p>
    <w:p w:rsidR="00CD6DBF" w:rsidRDefault="00902999">
      <w:pPr>
        <w:numPr>
          <w:ilvl w:val="0"/>
          <w:numId w:val="1"/>
        </w:numPr>
        <w:spacing w:after="0" w:line="240" w:lineRule="auto"/>
        <w:ind w:left="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формування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вихованців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учнів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слухачів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св</w:t>
      </w:r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ідомого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й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відповідального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ставлення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власного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здоров'я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здоров'я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оточуючих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навичок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безпечної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поведінки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;</w:t>
      </w:r>
    </w:p>
    <w:p w:rsidR="00CD6DBF" w:rsidRDefault="00902999">
      <w:pPr>
        <w:numPr>
          <w:ilvl w:val="0"/>
          <w:numId w:val="1"/>
        </w:numPr>
        <w:spacing w:after="0" w:line="240" w:lineRule="auto"/>
        <w:ind w:left="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задоволення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освітньо-культурних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потреб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вихованців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учні</w:t>
      </w:r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</w:t>
      </w:r>
      <w:proofErr w:type="spellEnd"/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слухачів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які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забезпечуються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іншими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складовими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структури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освіти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;</w:t>
      </w:r>
    </w:p>
    <w:p w:rsidR="00CD6DBF" w:rsidRDefault="00902999">
      <w:pPr>
        <w:numPr>
          <w:ilvl w:val="0"/>
          <w:numId w:val="1"/>
        </w:numPr>
        <w:spacing w:after="0" w:line="240" w:lineRule="auto"/>
        <w:ind w:left="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задоволення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потреб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вихованців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учні</w:t>
      </w:r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</w:t>
      </w:r>
      <w:proofErr w:type="spellEnd"/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слухачів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професійному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самовизначенні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творчій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самореалізації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;</w:t>
      </w:r>
    </w:p>
    <w:p w:rsidR="00CD6DBF" w:rsidRDefault="00902999">
      <w:pPr>
        <w:numPr>
          <w:ilvl w:val="0"/>
          <w:numId w:val="1"/>
        </w:numPr>
        <w:spacing w:after="0" w:line="240" w:lineRule="auto"/>
        <w:ind w:left="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пошук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розвиток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ідтримка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здібних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обдарованих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талановитих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вихованців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учнів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слухачів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;</w:t>
      </w:r>
    </w:p>
    <w:p w:rsidR="00CD6DBF" w:rsidRDefault="00902999">
      <w:pPr>
        <w:numPr>
          <w:ilvl w:val="0"/>
          <w:numId w:val="1"/>
        </w:numPr>
        <w:spacing w:after="0" w:line="240" w:lineRule="auto"/>
        <w:ind w:left="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вдосконалення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фізичного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розвитку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вихованців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учнів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слухачів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ідготовка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спортивного резерву для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збірних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команд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різних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видів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спорту;</w:t>
      </w:r>
    </w:p>
    <w:p w:rsidR="00CD6DBF" w:rsidRDefault="00902999">
      <w:pPr>
        <w:numPr>
          <w:ilvl w:val="0"/>
          <w:numId w:val="1"/>
        </w:numPr>
        <w:spacing w:after="0" w:line="240" w:lineRule="auto"/>
        <w:ind w:left="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lastRenderedPageBreak/>
        <w:t>організація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дозвілля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вихованців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учнів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слухачів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пошук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його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нових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форм; </w:t>
      </w:r>
      <w:proofErr w:type="spellStart"/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проф</w:t>
      </w:r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ілактика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бездоглядності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правопорушень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;</w:t>
      </w:r>
    </w:p>
    <w:p w:rsidR="00CD6DBF" w:rsidRDefault="00902999">
      <w:pPr>
        <w:numPr>
          <w:ilvl w:val="0"/>
          <w:numId w:val="1"/>
        </w:numPr>
        <w:spacing w:after="0" w:line="240" w:lineRule="auto"/>
        <w:ind w:left="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виховання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учасників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освітнього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процесу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св</w:t>
      </w:r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ідомого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ставлення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власної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безпеки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безпеки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оточуючих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;</w:t>
      </w:r>
    </w:p>
    <w:p w:rsidR="00CD6DBF" w:rsidRDefault="00902999">
      <w:pPr>
        <w:numPr>
          <w:ilvl w:val="0"/>
          <w:numId w:val="1"/>
        </w:numPr>
        <w:spacing w:after="0" w:line="240" w:lineRule="auto"/>
        <w:ind w:left="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формування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здорового</w:t>
      </w:r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способу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життя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вихованців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учнів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слухачів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;</w:t>
      </w:r>
    </w:p>
    <w:p w:rsidR="00CD6DBF" w:rsidRDefault="00902999">
      <w:pPr>
        <w:numPr>
          <w:ilvl w:val="0"/>
          <w:numId w:val="1"/>
        </w:numPr>
        <w:spacing w:after="0" w:line="240" w:lineRule="auto"/>
        <w:ind w:left="0" w:firstLineChars="250" w:firstLine="70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здійснення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інформаційно-методичної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організаційно-масової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роботи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.</w:t>
      </w:r>
    </w:p>
    <w:p w:rsidR="00CD6DBF" w:rsidRDefault="00902999" w:rsidP="002E7A1A">
      <w:pPr>
        <w:pStyle w:val="2"/>
        <w:shd w:val="clear" w:color="auto" w:fill="FFFFFF"/>
        <w:spacing w:beforeAutospacing="0" w:afterAutospacing="0"/>
        <w:ind w:firstLineChars="250" w:firstLine="815"/>
        <w:jc w:val="both"/>
        <w:textAlignment w:val="baseline"/>
        <w:rPr>
          <w:rFonts w:ascii="Times New Roman" w:eastAsia="sans-serif" w:hAnsi="Times New Roman" w:hint="default"/>
          <w:i w:val="0"/>
          <w:spacing w:val="45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sans-serif" w:hAnsi="Times New Roman" w:hint="default"/>
          <w:i w:val="0"/>
          <w:spacing w:val="45"/>
          <w:sz w:val="28"/>
          <w:szCs w:val="28"/>
          <w:shd w:val="clear" w:color="auto" w:fill="FFFFFF"/>
        </w:rPr>
        <w:t>Н</w:t>
      </w:r>
      <w:proofErr w:type="spellStart"/>
      <w:r>
        <w:rPr>
          <w:rFonts w:ascii="Times New Roman" w:eastAsia="sans-serif" w:hAnsi="Times New Roman" w:hint="default"/>
          <w:i w:val="0"/>
          <w:spacing w:val="45"/>
          <w:sz w:val="28"/>
          <w:szCs w:val="28"/>
          <w:shd w:val="clear" w:color="auto" w:fill="FFFFFF"/>
          <w:lang w:val="uk-UA"/>
        </w:rPr>
        <w:t>апрями</w:t>
      </w:r>
      <w:proofErr w:type="spellEnd"/>
      <w:r>
        <w:rPr>
          <w:rFonts w:ascii="Times New Roman" w:eastAsia="sans-serif" w:hAnsi="Times New Roman" w:hint="default"/>
          <w:i w:val="0"/>
          <w:spacing w:val="45"/>
          <w:sz w:val="28"/>
          <w:szCs w:val="28"/>
          <w:shd w:val="clear" w:color="auto" w:fill="FFFFFF"/>
          <w:lang w:val="uk-UA"/>
        </w:rPr>
        <w:t xml:space="preserve"> позашкільної освіти</w:t>
      </w:r>
      <w:r w:rsidR="002E7A1A">
        <w:rPr>
          <w:rFonts w:ascii="Times New Roman" w:eastAsia="sans-serif" w:hAnsi="Times New Roman" w:hint="default"/>
          <w:i w:val="0"/>
          <w:spacing w:val="45"/>
          <w:sz w:val="28"/>
          <w:szCs w:val="28"/>
          <w:shd w:val="clear" w:color="auto" w:fill="FFFFFF"/>
          <w:lang w:val="uk-UA"/>
        </w:rPr>
        <w:t>, що реалізуються у ЗЗСО № 91:</w:t>
      </w:r>
    </w:p>
    <w:p w:rsidR="00CD6DBF" w:rsidRDefault="002E7A1A" w:rsidP="002E7A1A">
      <w:pPr>
        <w:numPr>
          <w:ilvl w:val="0"/>
          <w:numId w:val="2"/>
        </w:numPr>
        <w:spacing w:after="0" w:line="240" w:lineRule="auto"/>
        <w:ind w:left="0" w:firstLineChars="25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>х</w:t>
      </w:r>
      <w:proofErr w:type="spellStart"/>
      <w:r w:rsidR="00902999">
        <w:rPr>
          <w:rStyle w:val="a6"/>
          <w:rFonts w:ascii="Times New Roman" w:eastAsia="sans-serif" w:hAnsi="Times New Roman" w:cs="Times New Roman"/>
          <w:sz w:val="28"/>
          <w:szCs w:val="28"/>
          <w:shd w:val="clear" w:color="auto" w:fill="FFFFFF"/>
        </w:rPr>
        <w:t>удожньо-естетичний</w:t>
      </w:r>
      <w:proofErr w:type="spellEnd"/>
      <w:r w:rsidR="00902999">
        <w:rPr>
          <w:rStyle w:val="a6"/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забезпечує</w:t>
      </w:r>
      <w:proofErr w:type="spellEnd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розвиток</w:t>
      </w:r>
      <w:proofErr w:type="spellEnd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творчих</w:t>
      </w:r>
      <w:proofErr w:type="spellEnd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здібностей</w:t>
      </w:r>
      <w:proofErr w:type="spellEnd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обдарувань</w:t>
      </w:r>
      <w:proofErr w:type="spellEnd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здобуття</w:t>
      </w:r>
      <w:proofErr w:type="spellEnd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вихованцями</w:t>
      </w:r>
      <w:proofErr w:type="spellEnd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учнями</w:t>
      </w:r>
      <w:proofErr w:type="spellEnd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слухачами </w:t>
      </w:r>
      <w:proofErr w:type="spellStart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практичних</w:t>
      </w:r>
      <w:proofErr w:type="spellEnd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навичок</w:t>
      </w:r>
      <w:proofErr w:type="spellEnd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оволодіння</w:t>
      </w:r>
      <w:proofErr w:type="spellEnd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знаннями</w:t>
      </w:r>
      <w:proofErr w:type="spellEnd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сфері</w:t>
      </w:r>
      <w:proofErr w:type="spellEnd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>української</w:t>
      </w:r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світової</w:t>
      </w:r>
      <w:proofErr w:type="spellEnd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культури</w:t>
      </w:r>
      <w:proofErr w:type="spellEnd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мистецтва</w:t>
      </w:r>
      <w:proofErr w:type="spellEnd"/>
      <w:r w:rsidR="0090299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;</w:t>
      </w:r>
    </w:p>
    <w:p w:rsidR="00CD6DBF" w:rsidRDefault="00902999" w:rsidP="002E7A1A">
      <w:pPr>
        <w:numPr>
          <w:ilvl w:val="0"/>
          <w:numId w:val="2"/>
        </w:numPr>
        <w:spacing w:after="0" w:line="240" w:lineRule="auto"/>
        <w:ind w:left="0" w:firstLineChars="250" w:firstLine="7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6"/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науково-технічний</w:t>
      </w:r>
      <w:proofErr w:type="spellEnd"/>
      <w:r>
        <w:rPr>
          <w:rStyle w:val="a6"/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забезпечує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набуття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вихованцями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учнями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слухачами </w:t>
      </w:r>
      <w:proofErr w:type="spellStart"/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техн</w:t>
      </w:r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іко-технологічних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умінь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навичок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розширення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наукового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світогляду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підготовку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активної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науково-дослідної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роботи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оволодіння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сучасною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технікою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технологіями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;</w:t>
      </w:r>
    </w:p>
    <w:p w:rsidR="00CD6DBF" w:rsidRDefault="00902999" w:rsidP="002E7A1A">
      <w:pPr>
        <w:numPr>
          <w:ilvl w:val="0"/>
          <w:numId w:val="2"/>
        </w:numPr>
        <w:spacing w:after="0" w:line="240" w:lineRule="auto"/>
        <w:ind w:left="0" w:firstLineChars="250" w:firstLine="7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6"/>
          <w:rFonts w:ascii="Times New Roman" w:eastAsia="sans-serif" w:hAnsi="Times New Roman" w:cs="Times New Roman"/>
          <w:sz w:val="28"/>
          <w:szCs w:val="28"/>
          <w:shd w:val="clear" w:color="auto" w:fill="FFFFFF"/>
        </w:rPr>
        <w:t>фізкультурно-спортивний</w:t>
      </w:r>
      <w:proofErr w:type="spellEnd"/>
      <w:r>
        <w:rPr>
          <w:rStyle w:val="a6"/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або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Style w:val="a6"/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спортивний</w:t>
      </w:r>
      <w:proofErr w:type="spellEnd"/>
      <w:r>
        <w:rPr>
          <w:rStyle w:val="a6"/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забезпечує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розвиток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фізичних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здібностей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вихованців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учнів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слухачів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необхідні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умови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повноцінного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оздоровлення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загартування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змістовного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відпочинку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дозвілля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занять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фізичною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культурою і спортом, </w:t>
      </w:r>
      <w:proofErr w:type="spellStart"/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ідготовку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спортивного резерву для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збірних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команд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набуття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навичок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здорового способу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життя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;</w:t>
      </w:r>
    </w:p>
    <w:p w:rsidR="00CD6DBF" w:rsidRDefault="00902999" w:rsidP="002E7A1A">
      <w:pPr>
        <w:numPr>
          <w:ilvl w:val="0"/>
          <w:numId w:val="2"/>
        </w:numPr>
        <w:spacing w:after="0" w:line="240" w:lineRule="auto"/>
        <w:ind w:left="0" w:firstLineChars="250" w:firstLine="7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6"/>
          <w:rFonts w:ascii="Times New Roman" w:eastAsia="sans-serif" w:hAnsi="Times New Roman" w:cs="Times New Roman"/>
          <w:sz w:val="28"/>
          <w:szCs w:val="28"/>
          <w:shd w:val="clear" w:color="auto" w:fill="FFFFFF"/>
        </w:rPr>
        <w:t>військово-патріотичний</w:t>
      </w:r>
      <w:proofErr w:type="spellEnd"/>
      <w:r>
        <w:rPr>
          <w:rStyle w:val="a6"/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забезпечує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належний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івень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підготовки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вихованців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учнів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слухачів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військової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служби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виховання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патріотичних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почуттів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громадянської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відповідальності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;</w:t>
      </w:r>
    </w:p>
    <w:p w:rsidR="00CD6DBF" w:rsidRPr="002E7A1A" w:rsidRDefault="00902999" w:rsidP="002E7A1A">
      <w:pPr>
        <w:numPr>
          <w:ilvl w:val="0"/>
          <w:numId w:val="2"/>
        </w:numPr>
        <w:spacing w:after="0" w:line="240" w:lineRule="auto"/>
        <w:ind w:left="0" w:firstLineChars="25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>г</w:t>
      </w:r>
      <w:proofErr w:type="spellStart"/>
      <w:r>
        <w:rPr>
          <w:rStyle w:val="a6"/>
          <w:rFonts w:ascii="Times New Roman" w:eastAsia="sans-serif" w:hAnsi="Times New Roman" w:cs="Times New Roman"/>
          <w:sz w:val="28"/>
          <w:szCs w:val="28"/>
          <w:shd w:val="clear" w:color="auto" w:fill="FFFFFF"/>
        </w:rPr>
        <w:t>уманітарний</w:t>
      </w:r>
      <w:proofErr w:type="spellEnd"/>
      <w:r>
        <w:rPr>
          <w:rStyle w:val="a6"/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забезпечує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розвиток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здібностей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обдарувань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практичних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навичок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вихованців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учнів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слухачів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оволодіння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знаннями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з основ нау</w:t>
      </w:r>
      <w:r w:rsidR="002E7A1A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к </w:t>
      </w:r>
      <w:proofErr w:type="spellStart"/>
      <w:r w:rsidR="002E7A1A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соціально-гуманітарного</w:t>
      </w:r>
      <w:proofErr w:type="spellEnd"/>
      <w:r w:rsidR="002E7A1A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циклу</w:t>
      </w:r>
      <w:r w:rsidR="002E7A1A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2E7A1A" w:rsidRDefault="002E7A1A" w:rsidP="002E7A1A">
      <w:pPr>
        <w:numPr>
          <w:ilvl w:val="0"/>
          <w:numId w:val="2"/>
        </w:numPr>
        <w:spacing w:after="0" w:line="240" w:lineRule="auto"/>
        <w:ind w:left="0" w:firstLineChars="25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 xml:space="preserve">медіація </w:t>
      </w:r>
      <w:r>
        <w:rPr>
          <w:rStyle w:val="a6"/>
          <w:rFonts w:ascii="Times New Roman" w:eastAsia="sans-serif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- </w:t>
      </w:r>
      <w:r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</w:rPr>
        <w:t> </w:t>
      </w:r>
      <w:r w:rsidR="0086352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створ</w:t>
      </w:r>
      <w:proofErr w:type="spellStart"/>
      <w:r w:rsidR="0086352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ює</w:t>
      </w:r>
      <w:proofErr w:type="spellEnd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умов</w:t>
      </w:r>
      <w:r w:rsidR="0086352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формування</w:t>
      </w:r>
      <w:proofErr w:type="spellEnd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громадянських</w:t>
      </w:r>
      <w:proofErr w:type="spellEnd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соціальних</w:t>
      </w:r>
      <w:proofErr w:type="spellEnd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компетентностей </w:t>
      </w:r>
      <w:proofErr w:type="spellStart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здобувачів</w:t>
      </w:r>
      <w:proofErr w:type="spellEnd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освіти</w:t>
      </w:r>
      <w:proofErr w:type="spellEnd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передбачає</w:t>
      </w:r>
      <w:proofErr w:type="spellEnd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виявлення</w:t>
      </w:r>
      <w:proofErr w:type="spellEnd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ними </w:t>
      </w:r>
      <w:proofErr w:type="spellStart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конфліктологічної</w:t>
      </w:r>
      <w:proofErr w:type="spellEnd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компетентності</w:t>
      </w:r>
      <w:proofErr w:type="spellEnd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вмінь</w:t>
      </w:r>
      <w:proofErr w:type="spellEnd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і </w:t>
      </w:r>
      <w:proofErr w:type="spellStart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навичок</w:t>
      </w:r>
      <w:proofErr w:type="spellEnd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вирішення</w:t>
      </w:r>
      <w:proofErr w:type="spellEnd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конфліктів</w:t>
      </w:r>
      <w:proofErr w:type="spellEnd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мирним</w:t>
      </w:r>
      <w:proofErr w:type="spellEnd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шляхом, </w:t>
      </w:r>
      <w:proofErr w:type="spellStart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ненасильницької</w:t>
      </w:r>
      <w:proofErr w:type="spellEnd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поведінки</w:t>
      </w:r>
      <w:proofErr w:type="spellEnd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громадянської</w:t>
      </w:r>
      <w:proofErr w:type="spellEnd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позиції</w:t>
      </w:r>
      <w:proofErr w:type="spellEnd"/>
      <w:r w:rsidRPr="002E7A1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D6DBF" w:rsidRDefault="00CD6DBF">
      <w:pPr>
        <w:spacing w:after="0" w:line="240" w:lineRule="auto"/>
        <w:ind w:firstLineChars="250" w:firstLine="70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</w:p>
    <w:p w:rsidR="00CD6DBF" w:rsidRDefault="00902999">
      <w:pPr>
        <w:spacing w:after="0" w:line="240" w:lineRule="auto"/>
        <w:ind w:firstLineChars="250" w:firstLine="70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 xml:space="preserve">У спеціалізованій школі І-ІІІ ступенів №91 з поглибленим вивченням інформатики Шевченківського району міста Києва у позашкільна діяльність реалізується у форматі гуртків, діяльність яких регламентується нормативно-правовими актами та Положенням про позашкільну діяльність у форматі гурткової роботи. </w:t>
      </w:r>
    </w:p>
    <w:p w:rsidR="00CD6DBF" w:rsidRDefault="00902999">
      <w:pP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br w:type="page"/>
      </w:r>
    </w:p>
    <w:p w:rsidR="00CD6DBF" w:rsidRDefault="00CD6DBF">
      <w:pPr>
        <w:spacing w:after="0" w:line="240" w:lineRule="auto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</w:pPr>
    </w:p>
    <w:p w:rsidR="00CD6DBF" w:rsidRDefault="0090299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Загальні положення:</w:t>
      </w:r>
    </w:p>
    <w:p w:rsidR="00CD6DBF" w:rsidRDefault="00902999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Гурткова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робота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додатковою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організаційною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6DBF" w:rsidRDefault="00902999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Гуртка є однією з форм безкоштовної додаткової освіти в закладі.</w:t>
      </w:r>
    </w:p>
    <w:p w:rsidR="00CD6DBF" w:rsidRDefault="00902999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>про позашкільну діяльність у форматі гурткової роботи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схвалюється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наказом.</w:t>
      </w:r>
      <w:proofErr w:type="gramEnd"/>
    </w:p>
    <w:p w:rsidR="00CD6DBF" w:rsidRDefault="0090299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Мета і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гурткової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CD6DBF" w:rsidRDefault="00902999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ідтримка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обдарованості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нахилів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персонального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шляху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особистісного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інваріантної складової Базового компоненту загальної освіти за одним чи кількома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пріорітетними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напрямами освітньої діяльності;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реалізація варіативної складової Базового компоненту освітньої діяльності;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діяльності освітнього процесу, що відповідає сучасним вимогам суспільства.</w:t>
      </w:r>
    </w:p>
    <w:p w:rsidR="00CD6DBF" w:rsidRDefault="0090299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напрями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форми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гурткової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CD6DBF" w:rsidRDefault="00902999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закладі освіти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нахилів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обдарованості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батьківської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предметно-розвивального середовища для здійснення гурткової роботи, ефективної організації життєдіяльності здобувачів освіти;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 підвищення якості освіти засобами організації гурткової роботи в закладі освіти.</w:t>
      </w:r>
    </w:p>
    <w:p w:rsidR="00CD6DBF" w:rsidRDefault="00902999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ізноманітність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поставленої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інтегрована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самостійна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індивідуальна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робота);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шкільних </w:t>
      </w:r>
      <w:r>
        <w:rPr>
          <w:rFonts w:ascii="Times New Roman" w:hAnsi="Times New Roman" w:cs="Times New Roman"/>
          <w:sz w:val="28"/>
          <w:szCs w:val="28"/>
        </w:rPr>
        <w:t>заходах</w:t>
      </w:r>
      <w:r>
        <w:rPr>
          <w:rFonts w:ascii="Times New Roman" w:hAnsi="Times New Roman" w:cs="Times New Roman"/>
          <w:sz w:val="28"/>
          <w:szCs w:val="28"/>
          <w:lang w:val="uk-UA"/>
        </w:rPr>
        <w:t>, заходах</w:t>
      </w:r>
      <w:r>
        <w:rPr>
          <w:rFonts w:ascii="Times New Roman" w:hAnsi="Times New Roman" w:cs="Times New Roman"/>
          <w:sz w:val="28"/>
          <w:szCs w:val="28"/>
        </w:rPr>
        <w:t xml:space="preserve"> районного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профільного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ізновиди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батьківською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громадою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6DBF" w:rsidRDefault="0090299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Організація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гурткової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</w:p>
    <w:p w:rsidR="00CD6DBF" w:rsidRDefault="00902999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Гурткова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6DBF" w:rsidRDefault="00902999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Освітня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кабінеті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обладнаному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6DBF" w:rsidRDefault="00902999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кабінеті або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робота,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предметно-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розвивальне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інтенсивного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D6DBF" w:rsidRDefault="00902999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відображають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річному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 результати гурткової роботи заслуховуються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педаггічній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раді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відщзеркалюються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річному звіті. </w:t>
      </w:r>
    </w:p>
    <w:p w:rsidR="00CD6DBF" w:rsidRDefault="00902999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Гурткова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робота проводиться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освіти</w:t>
      </w:r>
      <w:r>
        <w:rPr>
          <w:rFonts w:ascii="Times New Roman" w:hAnsi="Times New Roman" w:cs="Times New Roman"/>
          <w:sz w:val="28"/>
          <w:szCs w:val="28"/>
        </w:rPr>
        <w:t xml:space="preserve">,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D6DBF" w:rsidRDefault="00902999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 та періодичність проведення гурткової роботи визначається розкладом роботи гуртка та групи (затверджених наказом директора закладу освіти).</w:t>
      </w:r>
    </w:p>
    <w:p w:rsidR="00CD6DBF" w:rsidRDefault="00902999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Наповнюваність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встановлюється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становить 10-15 вихованці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6DBF" w:rsidRDefault="00902999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безкоштовній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6DBF" w:rsidRDefault="00902999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  <w:r>
        <w:rPr>
          <w:rFonts w:ascii="Times New Roman" w:hAnsi="Times New Roman" w:cs="Times New Roman"/>
          <w:sz w:val="28"/>
          <w:szCs w:val="28"/>
        </w:rPr>
        <w:t>іністрацією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6DBF" w:rsidRDefault="0090299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Права 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обов’язки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педагога,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здійснює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гурткову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роботу</w:t>
      </w:r>
    </w:p>
    <w:p w:rsidR="00CD6DBF" w:rsidRDefault="00902999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Педагог,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здійснює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гурткову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роботу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зобов’язаний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планувати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організовувати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навчально-виховну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організаційно-масову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потреб;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контингенту,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обираючи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маршрути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виявляти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вихованці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практичну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вихованцям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оволодінні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вміннями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створювати безпечні умови організації освітньої діяльності;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обирати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навчально-виховної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кваліфіковану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консультаційну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практичну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батькам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охоплених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виконувати посадові інструкції, інструкції з охорони праці, правила внутрішнього трудового розпорядку закладу освіти та інші правила, які регламентують діяльність закладу освіти;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ідвищувати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професійний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займатись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самоосвітою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звітувати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колективом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перебіг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встановлені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необхідну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встановленою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формою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інвентарю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6DBF" w:rsidRDefault="00902999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Педагог,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здійснює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гурткову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роботу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право: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пос</w:t>
      </w:r>
      <w:proofErr w:type="gramEnd"/>
      <w:r>
        <w:rPr>
          <w:rFonts w:ascii="Times New Roman" w:hAnsi="Times New Roman" w:cs="Times New Roman"/>
          <w:sz w:val="28"/>
          <w:szCs w:val="28"/>
        </w:rPr>
        <w:t>ібники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вносити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закладу;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об’єднаннях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науково-методичних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заходах;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поширювати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заходах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ізного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публічно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презентувати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авторські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напрацювання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6DBF" w:rsidRDefault="0090299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Документація</w:t>
      </w:r>
      <w:proofErr w:type="spellEnd"/>
    </w:p>
    <w:p w:rsidR="00CD6DBF" w:rsidRDefault="00902999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Статут закладу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наказ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роботу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схвалене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>
        <w:rPr>
          <w:rFonts w:ascii="Times New Roman" w:hAnsi="Times New Roman" w:cs="Times New Roman"/>
          <w:sz w:val="28"/>
          <w:szCs w:val="28"/>
        </w:rPr>
        <w:t>ічній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наказом закладу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робоча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розклад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занять;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охоплених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результативністю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6DBF" w:rsidRDefault="00902999">
      <w:pPr>
        <w:pStyle w:val="a8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звітні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звітний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педагога,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роботу; за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ідсумками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року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закладу).</w:t>
      </w:r>
    </w:p>
    <w:p w:rsidR="00CD6DBF" w:rsidRDefault="00902999">
      <w:r>
        <w:br w:type="page"/>
      </w:r>
    </w:p>
    <w:p w:rsidR="00CD6DBF" w:rsidRDefault="00902999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lastRenderedPageBreak/>
        <w:t>Інформа</w:t>
      </w:r>
      <w:r w:rsidR="0086352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ція про гуртки у ЗЗСО №91 у 2023/2024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навчальному році</w:t>
      </w:r>
    </w:p>
    <w:tbl>
      <w:tblPr>
        <w:tblpPr w:leftFromText="180" w:rightFromText="180" w:vertAnchor="text" w:horzAnchor="margin" w:tblpXSpec="center" w:tblpY="76"/>
        <w:tblW w:w="10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20"/>
        <w:gridCol w:w="1890"/>
        <w:gridCol w:w="1365"/>
        <w:gridCol w:w="1995"/>
        <w:gridCol w:w="1545"/>
        <w:gridCol w:w="1275"/>
      </w:tblGrid>
      <w:tr w:rsidR="0086259B" w:rsidRPr="0086259B" w:rsidTr="008625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№ з/</w:t>
            </w:r>
            <w:proofErr w:type="gramStart"/>
            <w:r w:rsidRPr="0086259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Напрям</w:t>
            </w:r>
            <w:proofErr w:type="spellEnd"/>
            <w:r w:rsidRPr="0086259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259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Наван</w:t>
            </w:r>
            <w:proofErr w:type="spellEnd"/>
            <w:r w:rsidRPr="0086259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таження</w:t>
            </w:r>
            <w:proofErr w:type="spellEnd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Керівник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Графі</w:t>
            </w:r>
            <w:proofErr w:type="gramStart"/>
            <w:r w:rsidRPr="0086259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>Класи</w:t>
            </w:r>
          </w:p>
        </w:tc>
      </w:tr>
      <w:tr w:rsidR="0086259B" w:rsidRPr="0086259B" w:rsidTr="008625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“Говоримо </w:t>
            </w:r>
            <w:proofErr w:type="spellStart"/>
            <w:proofErr w:type="gram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англ</w:t>
            </w:r>
            <w:proofErr w:type="gramEnd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ійською</w:t>
            </w:r>
            <w:proofErr w:type="spellEnd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Speaking</w:t>
            </w:r>
            <w:proofErr w:type="spellEnd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club</w:t>
            </w:r>
            <w:proofErr w:type="spellEnd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Гуманітарний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0,5 ст./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9 год.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Ломакі</w:t>
            </w:r>
            <w:proofErr w:type="gram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proofErr w:type="gramEnd"/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Мілана</w:t>
            </w:r>
            <w:proofErr w:type="spellEnd"/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Олекчандрівна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625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</w:t>
            </w:r>
            <w:proofErr w:type="gramEnd"/>
            <w:r w:rsidRPr="008625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..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30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15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20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00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00-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45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625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</w:t>
            </w:r>
            <w:proofErr w:type="gramEnd"/>
            <w:r w:rsidRPr="008625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50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20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30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15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20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00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Пт.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30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15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20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00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00-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1-9 класи</w:t>
            </w:r>
          </w:p>
        </w:tc>
      </w:tr>
      <w:tr w:rsidR="0086259B" w:rsidRPr="0086259B" w:rsidTr="008625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Гурток</w:t>
            </w:r>
            <w:proofErr w:type="spellEnd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Юні</w:t>
            </w:r>
            <w:proofErr w:type="spellEnd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скаути</w:t>
            </w:r>
            <w:proofErr w:type="spellEnd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Військово</w:t>
            </w:r>
            <w:proofErr w:type="spellEnd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патріотичний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0,5 ст./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год.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Матвієнко</w:t>
            </w:r>
            <w:proofErr w:type="spellEnd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Михайло </w:t>
            </w: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Вт.-Чт.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00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00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45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45-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3-7 класи</w:t>
            </w:r>
          </w:p>
        </w:tc>
      </w:tr>
      <w:tr w:rsidR="0086259B" w:rsidRPr="0086259B" w:rsidTr="008625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Гурток</w:t>
            </w:r>
            <w:proofErr w:type="spellEnd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спортивного </w:t>
            </w: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танцю</w:t>
            </w:r>
            <w:proofErr w:type="spellEnd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Асорті</w:t>
            </w:r>
            <w:proofErr w:type="spellEnd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Художньо-естетичний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0,5 ст./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год.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Фондера</w:t>
            </w:r>
            <w:proofErr w:type="spellEnd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Марина </w:t>
            </w: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Борисівна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Пн./Ср./Пт.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-14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-17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-18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1-4 класи</w:t>
            </w:r>
          </w:p>
        </w:tc>
      </w:tr>
      <w:tr w:rsidR="0086259B" w:rsidRPr="0086259B" w:rsidTr="008625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“Легка атлетика”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Спортивно-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оздоровчий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5 ст./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4,5 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год.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Скляренко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Віктор</w:t>
            </w:r>
            <w:proofErr w:type="spellEnd"/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Олександрович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Вт.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– 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00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00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45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Чт.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00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00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tabs>
                <w:tab w:val="center" w:pos="52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1-9  класи</w:t>
            </w:r>
          </w:p>
        </w:tc>
      </w:tr>
      <w:tr w:rsidR="0086259B" w:rsidRPr="0086259B" w:rsidTr="008625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Баскетбол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Спортивно-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оздоровчий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5 ст./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4,5 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год.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Давиденко Олександр Петрович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Вт.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– 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00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00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45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Чт.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00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00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7-11 класи</w:t>
            </w:r>
          </w:p>
        </w:tc>
      </w:tr>
      <w:tr w:rsidR="0086259B" w:rsidRPr="0086259B" w:rsidTr="008625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Футбол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Спортивно-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оздоровчий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5 ст./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4,5 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год.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Маценко</w:t>
            </w:r>
            <w:proofErr w:type="spellEnd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Олег Петрович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Пн. Ср. Пт.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– 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00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00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3-7 класи</w:t>
            </w:r>
          </w:p>
        </w:tc>
      </w:tr>
      <w:tr w:rsidR="0086259B" w:rsidRPr="0086259B" w:rsidTr="008625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Гурток</w:t>
            </w:r>
            <w:proofErr w:type="spellEnd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“STEM-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Програмува</w:t>
            </w:r>
            <w:proofErr w:type="spellEnd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ння</w:t>
            </w:r>
            <w:proofErr w:type="spellEnd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Науково-технічний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0,25 ст./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4,5 год.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Франчук Роксолана Василівна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Пн.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30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-17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15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- 18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00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Пт</w:t>
            </w:r>
            <w:r w:rsidRPr="008625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00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00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5-7 класи</w:t>
            </w:r>
          </w:p>
        </w:tc>
      </w:tr>
      <w:tr w:rsidR="0086259B" w:rsidRPr="0086259B" w:rsidTr="0086259B">
        <w:trPr>
          <w:trHeight w:val="22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Основи комп’ютерного дизайну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Науково-технічний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0,25 ст./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4,5 год.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Франчук Роксолана Василівна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Ср.</w:t>
            </w:r>
            <w:r w:rsidRPr="008625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30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-17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15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- 18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00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Чт.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00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45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45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-17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5-11 класи</w:t>
            </w:r>
          </w:p>
        </w:tc>
      </w:tr>
      <w:tr w:rsidR="0086259B" w:rsidRPr="0086259B" w:rsidTr="008625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Образотворчий</w:t>
            </w:r>
            <w:proofErr w:type="spellEnd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гурток</w:t>
            </w:r>
            <w:proofErr w:type="spellEnd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Мальви</w:t>
            </w:r>
            <w:proofErr w:type="spellEnd"/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Художньо</w:t>
            </w:r>
            <w:proofErr w:type="spellEnd"/>
            <w:r w:rsidRPr="00862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62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естетичний</w:t>
            </w:r>
            <w:proofErr w:type="spellEnd"/>
            <w:r w:rsidRPr="00862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0,25 ст./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4,5 год. 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Бойко Наталія Юріївна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Чт. 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00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00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45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Пт. 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-15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</w:rPr>
              <w:t>-17</w:t>
            </w: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1-7 класи</w:t>
            </w:r>
          </w:p>
        </w:tc>
      </w:tr>
      <w:tr w:rsidR="0086259B" w:rsidRPr="0086259B" w:rsidTr="008625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«Історичні постаті української держави»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Військово-патріотичний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0,25 ст. / 4,5 год.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Вакансія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Пн. Ср. Пт. </w:t>
            </w:r>
          </w:p>
          <w:p w:rsidR="0086259B" w:rsidRP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625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15:30-17:00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7-11 класи</w:t>
            </w:r>
          </w:p>
        </w:tc>
      </w:tr>
      <w:tr w:rsidR="0086259B" w:rsidRPr="0086259B" w:rsidTr="008625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Pr="0086259B" w:rsidRDefault="0086259B" w:rsidP="0086259B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Психологія. Медіація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Default="0086259B" w:rsidP="008625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Медіація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Default="00902999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0,25 ст./ 4,5 год.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Default="00902999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Вакансія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Default="00902999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Пн.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15:00-17:00</w:t>
            </w:r>
          </w:p>
          <w:p w:rsidR="00902999" w:rsidRPr="00902999" w:rsidRDefault="00902999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Чт.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15:00-16:30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9B" w:rsidRDefault="00902999" w:rsidP="0086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5-7 класи</w:t>
            </w:r>
          </w:p>
        </w:tc>
      </w:tr>
    </w:tbl>
    <w:p w:rsidR="00CD6DBF" w:rsidRDefault="00CD6DBF">
      <w:pPr>
        <w:rPr>
          <w:lang w:val="uk-UA"/>
        </w:rPr>
      </w:pPr>
    </w:p>
    <w:p w:rsidR="00CD6DBF" w:rsidRDefault="00CD6DBF"/>
    <w:p w:rsidR="00CD6DBF" w:rsidRDefault="00CD6DBF"/>
    <w:p w:rsidR="00CD6DBF" w:rsidRDefault="009029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Тамара КРИК</w:t>
      </w:r>
    </w:p>
    <w:sectPr w:rsidR="00CD6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CEC47C"/>
    <w:multiLevelType w:val="singleLevel"/>
    <w:tmpl w:val="9DCEC47C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E635DADC"/>
    <w:multiLevelType w:val="singleLevel"/>
    <w:tmpl w:val="E635DADC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554463EF"/>
    <w:multiLevelType w:val="multilevel"/>
    <w:tmpl w:val="081C7D2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7C7E47D1"/>
    <w:multiLevelType w:val="multilevel"/>
    <w:tmpl w:val="7C7E47D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55" w:hanging="73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1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3A"/>
    <w:rsid w:val="000D73A5"/>
    <w:rsid w:val="00174F4C"/>
    <w:rsid w:val="002460E2"/>
    <w:rsid w:val="002E3F91"/>
    <w:rsid w:val="002E7A1A"/>
    <w:rsid w:val="00364269"/>
    <w:rsid w:val="005115C9"/>
    <w:rsid w:val="0069460D"/>
    <w:rsid w:val="00833F57"/>
    <w:rsid w:val="0086259B"/>
    <w:rsid w:val="00863524"/>
    <w:rsid w:val="00902999"/>
    <w:rsid w:val="00922DDD"/>
    <w:rsid w:val="0096095F"/>
    <w:rsid w:val="00B64B9A"/>
    <w:rsid w:val="00CD6DBF"/>
    <w:rsid w:val="00D466FC"/>
    <w:rsid w:val="00D8753A"/>
    <w:rsid w:val="00F36ED8"/>
    <w:rsid w:val="0312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7545</Words>
  <Characters>4302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Lenovo</cp:lastModifiedBy>
  <cp:revision>2</cp:revision>
  <cp:lastPrinted>2020-11-16T13:00:00Z</cp:lastPrinted>
  <dcterms:created xsi:type="dcterms:W3CDTF">2024-01-26T10:20:00Z</dcterms:created>
  <dcterms:modified xsi:type="dcterms:W3CDTF">2024-01-26T10:20:00Z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1049-11.2.0.9739</vt:lpwstr>
  </property>
</Properties>
</file>